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5DE" w:rsidRDefault="005145DE" w:rsidP="005145DE">
      <w:pPr>
        <w:pStyle w:val="1"/>
        <w:spacing w:before="120" w:after="120"/>
        <w:ind w:firstLine="883"/>
        <w:rPr>
          <w:rFonts w:asciiTheme="minorHAnsi" w:hAnsi="楷体" w:cstheme="minorHAnsi"/>
          <w:color w:val="FF0000"/>
          <w:szCs w:val="28"/>
          <w:shd w:val="clear" w:color="auto" w:fill="FFFF00"/>
        </w:rPr>
      </w:pPr>
      <w:bookmarkStart w:id="0" w:name="_Toc476144426"/>
      <w:bookmarkStart w:id="1" w:name="_Toc475973816"/>
      <w:bookmarkStart w:id="2" w:name="_Toc472326062"/>
      <w:bookmarkStart w:id="3" w:name="_Toc479851067"/>
      <w:r w:rsidRPr="00002347">
        <w:rPr>
          <w:rFonts w:asciiTheme="minorHAnsi" w:hAnsiTheme="minorHAnsi" w:cstheme="minorHAnsi"/>
        </w:rPr>
        <w:t xml:space="preserve">3 </w:t>
      </w:r>
      <w:r w:rsidRPr="00002347">
        <w:rPr>
          <w:rFonts w:asciiTheme="minorHAnsi" w:hAnsi="楷体" w:cstheme="minorHAnsi"/>
        </w:rPr>
        <w:t>毕业要求</w:t>
      </w:r>
      <w:bookmarkEnd w:id="0"/>
      <w:bookmarkEnd w:id="1"/>
      <w:bookmarkEnd w:id="2"/>
      <w:bookmarkEnd w:id="3"/>
    </w:p>
    <w:p w:rsidR="005145DE" w:rsidRPr="002C5FC0" w:rsidRDefault="005145DE" w:rsidP="005145DE">
      <w:pPr>
        <w:ind w:firstLine="480"/>
        <w:rPr>
          <w:rFonts w:asciiTheme="minorHAnsi" w:hAnsi="楷体" w:cstheme="minorHAnsi"/>
        </w:rPr>
      </w:pPr>
      <w:r w:rsidRPr="003A5C1B">
        <w:rPr>
          <w:rFonts w:asciiTheme="minorHAnsi" w:hAnsi="楷体" w:cstheme="minorHAnsi"/>
        </w:rPr>
        <w:t>12</w:t>
      </w:r>
      <w:r w:rsidRPr="00002347">
        <w:rPr>
          <w:rFonts w:asciiTheme="minorHAnsi" w:hAnsi="楷体" w:cstheme="minorHAnsi"/>
        </w:rPr>
        <w:t>条毕业要求</w:t>
      </w:r>
      <w:r>
        <w:rPr>
          <w:rFonts w:asciiTheme="minorHAnsi" w:hAnsi="楷体" w:cstheme="minorHAnsi" w:hint="eastAsia"/>
        </w:rPr>
        <w:t>及</w:t>
      </w:r>
      <w:r>
        <w:rPr>
          <w:rFonts w:asciiTheme="minorHAnsi" w:hAnsi="楷体" w:cstheme="minorHAnsi"/>
        </w:rPr>
        <w:t>指标点分解</w:t>
      </w:r>
      <w:bookmarkStart w:id="4" w:name="_GoBack"/>
      <w:bookmarkEnd w:id="4"/>
      <w:r w:rsidRPr="00002347">
        <w:rPr>
          <w:rFonts w:asciiTheme="minorHAnsi" w:hAnsi="楷体" w:cstheme="minorHAnsi"/>
        </w:rPr>
        <w:t>如下：</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1</w:t>
      </w:r>
      <w:r w:rsidRPr="002C5FC0">
        <w:rPr>
          <w:rFonts w:asciiTheme="minorHAnsi" w:hAnsi="楷体" w:cstheme="minorHAnsi"/>
        </w:rPr>
        <w:t>）毕业要求</w:t>
      </w:r>
      <w:r w:rsidRPr="002C5FC0">
        <w:rPr>
          <w:rFonts w:asciiTheme="minorHAnsi" w:hAnsi="楷体" w:cstheme="minorHAnsi"/>
        </w:rPr>
        <w:t>1</w:t>
      </w:r>
      <w:r w:rsidRPr="002C5FC0">
        <w:rPr>
          <w:rFonts w:asciiTheme="minorHAnsi" w:hAnsi="楷体" w:cstheme="minorHAnsi"/>
        </w:rPr>
        <w:t>：工程知识</w:t>
      </w:r>
      <w:r>
        <w:rPr>
          <w:rFonts w:asciiTheme="minorHAnsi" w:hAnsi="楷体" w:cstheme="minorHAnsi" w:hint="eastAsia"/>
        </w:rPr>
        <w:t>。</w:t>
      </w:r>
      <w:r w:rsidRPr="00002347">
        <w:rPr>
          <w:rFonts w:asciiTheme="minorHAnsi" w:hAnsi="楷体" w:cstheme="minorHAnsi"/>
        </w:rPr>
        <w:t>能够将数学、自然科</w:t>
      </w:r>
      <w:r w:rsidRPr="003A5C1B">
        <w:rPr>
          <w:rFonts w:asciiTheme="minorHAnsi" w:hAnsi="楷体" w:cstheme="minorHAnsi"/>
        </w:rPr>
        <w:t>学、工程基础和专业知识用于解决水利水电工程规划、设计、施工、管理等领</w:t>
      </w:r>
      <w:r w:rsidRPr="00002347">
        <w:rPr>
          <w:rFonts w:asciiTheme="minorHAnsi" w:hAnsi="楷体" w:cstheme="minorHAnsi"/>
        </w:rPr>
        <w:t>域中的复杂工程问题。</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1.1</w:t>
      </w:r>
      <w:r w:rsidRPr="002C5FC0">
        <w:rPr>
          <w:rFonts w:asciiTheme="minorHAnsi" w:hAnsi="楷体" w:cstheme="minorHAnsi"/>
        </w:rPr>
        <w:t>：</w:t>
      </w:r>
      <w:r w:rsidRPr="00002347">
        <w:rPr>
          <w:rFonts w:asciiTheme="minorHAnsi" w:hAnsi="楷体" w:cstheme="minorHAnsi"/>
        </w:rPr>
        <w:t>掌握数学、自然科学知识，并能应用于解决复杂工程问题。</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1.2</w:t>
      </w:r>
      <w:r w:rsidRPr="002C5FC0">
        <w:rPr>
          <w:rFonts w:asciiTheme="minorHAnsi" w:hAnsi="楷体" w:cstheme="minorHAnsi"/>
        </w:rPr>
        <w:t>：</w:t>
      </w:r>
      <w:r w:rsidRPr="00002347">
        <w:rPr>
          <w:rFonts w:asciiTheme="minorHAnsi" w:hAnsi="楷体" w:cstheme="minorHAnsi"/>
        </w:rPr>
        <w:t>掌握工程基础知识，并能应用于解决复杂工程问题。</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1.3</w:t>
      </w:r>
      <w:r w:rsidRPr="002C5FC0">
        <w:rPr>
          <w:rFonts w:asciiTheme="minorHAnsi" w:hAnsi="楷体" w:cstheme="minorHAnsi"/>
        </w:rPr>
        <w:t>：</w:t>
      </w:r>
      <w:r w:rsidRPr="00002347">
        <w:rPr>
          <w:rFonts w:asciiTheme="minorHAnsi" w:hAnsi="楷体" w:cstheme="minorHAnsi"/>
        </w:rPr>
        <w:t>掌握专业知识，并能应用于解决复杂工程问题。</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2</w:t>
      </w:r>
      <w:r w:rsidRPr="002C5FC0">
        <w:rPr>
          <w:rFonts w:asciiTheme="minorHAnsi" w:hAnsi="楷体" w:cstheme="minorHAnsi"/>
        </w:rPr>
        <w:t>）毕业要求</w:t>
      </w:r>
      <w:r w:rsidRPr="002C5FC0">
        <w:rPr>
          <w:rFonts w:asciiTheme="minorHAnsi" w:hAnsi="楷体" w:cstheme="minorHAnsi"/>
        </w:rPr>
        <w:t>2</w:t>
      </w:r>
      <w:r w:rsidRPr="002C5FC0">
        <w:rPr>
          <w:rFonts w:asciiTheme="minorHAnsi" w:hAnsi="楷体" w:cstheme="minorHAnsi"/>
        </w:rPr>
        <w:t>：问题分析</w:t>
      </w:r>
      <w:r>
        <w:rPr>
          <w:rFonts w:asciiTheme="minorHAnsi" w:hAnsi="楷体" w:cstheme="minorHAnsi" w:hint="eastAsia"/>
        </w:rPr>
        <w:t>。</w:t>
      </w:r>
      <w:r w:rsidRPr="00002347">
        <w:rPr>
          <w:rFonts w:asciiTheme="minorHAnsi" w:hAnsi="楷体" w:cstheme="minorHAnsi"/>
        </w:rPr>
        <w:t>能够应用数学、自然科学和工程科学的基本原理，识别、表达、并通过文献研究分</w:t>
      </w:r>
      <w:r w:rsidRPr="003A5C1B">
        <w:rPr>
          <w:rFonts w:asciiTheme="minorHAnsi" w:hAnsi="楷体" w:cstheme="minorHAnsi"/>
        </w:rPr>
        <w:t>析水利水电工程规划、设计、施工、管理等领域中的复杂工程问题，以获得有效</w:t>
      </w:r>
      <w:r w:rsidRPr="00002347">
        <w:rPr>
          <w:rFonts w:asciiTheme="minorHAnsi" w:hAnsi="楷体" w:cstheme="minorHAnsi"/>
        </w:rPr>
        <w:t>结论。</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2.1</w:t>
      </w:r>
      <w:r w:rsidRPr="002C5FC0">
        <w:rPr>
          <w:rFonts w:asciiTheme="minorHAnsi" w:hAnsi="楷体" w:cstheme="minorHAnsi"/>
        </w:rPr>
        <w:t>：</w:t>
      </w:r>
      <w:r w:rsidRPr="00002347">
        <w:rPr>
          <w:rFonts w:asciiTheme="minorHAnsi" w:hAnsi="楷体" w:cstheme="minorHAnsi"/>
        </w:rPr>
        <w:t>应用数学、自然科学和工程科学的基本原理，识别、表达有关复杂工程问题。</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2.2</w:t>
      </w:r>
      <w:r w:rsidRPr="002C5FC0">
        <w:rPr>
          <w:rFonts w:asciiTheme="minorHAnsi" w:hAnsi="楷体" w:cstheme="minorHAnsi"/>
        </w:rPr>
        <w:t>：</w:t>
      </w:r>
      <w:r w:rsidRPr="00002347">
        <w:rPr>
          <w:rFonts w:asciiTheme="minorHAnsi" w:hAnsi="楷体" w:cstheme="minorHAnsi"/>
        </w:rPr>
        <w:t>应用数学、自然科学和工程科学的基本原理，并通过文献研究，对相关复杂工程问题进行分析，以获得有效结论。</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3</w:t>
      </w:r>
      <w:r w:rsidRPr="002C5FC0">
        <w:rPr>
          <w:rFonts w:asciiTheme="minorHAnsi" w:hAnsi="楷体" w:cstheme="minorHAnsi"/>
        </w:rPr>
        <w:t>）毕业要求</w:t>
      </w:r>
      <w:r w:rsidRPr="002C5FC0">
        <w:rPr>
          <w:rFonts w:asciiTheme="minorHAnsi" w:hAnsi="楷体" w:cstheme="minorHAnsi"/>
        </w:rPr>
        <w:t>3</w:t>
      </w:r>
      <w:r w:rsidRPr="002C5FC0">
        <w:rPr>
          <w:rFonts w:asciiTheme="minorHAnsi" w:hAnsi="楷体" w:cstheme="minorHAnsi"/>
        </w:rPr>
        <w:t>：设计</w:t>
      </w:r>
      <w:r w:rsidRPr="002C5FC0">
        <w:rPr>
          <w:rFonts w:asciiTheme="minorHAnsi" w:hAnsi="楷体" w:cstheme="minorHAnsi"/>
        </w:rPr>
        <w:t>/</w:t>
      </w:r>
      <w:r w:rsidRPr="002C5FC0">
        <w:rPr>
          <w:rFonts w:asciiTheme="minorHAnsi" w:hAnsi="楷体" w:cstheme="minorHAnsi"/>
        </w:rPr>
        <w:t>开发解决方案</w:t>
      </w:r>
      <w:r>
        <w:rPr>
          <w:rFonts w:asciiTheme="minorHAnsi" w:hAnsi="楷体" w:cstheme="minorHAnsi" w:hint="eastAsia"/>
        </w:rPr>
        <w:t>。</w:t>
      </w:r>
      <w:r w:rsidRPr="00002347">
        <w:rPr>
          <w:rFonts w:asciiTheme="minorHAnsi" w:hAnsi="楷体" w:cstheme="minorHAnsi"/>
        </w:rPr>
        <w:t>能够设计</w:t>
      </w:r>
      <w:r w:rsidRPr="003A5C1B">
        <w:rPr>
          <w:rFonts w:asciiTheme="minorHAnsi" w:hAnsi="楷体" w:cstheme="minorHAnsi"/>
        </w:rPr>
        <w:t>针对水利水电工程规划、设计、施工、管理等领域中复杂工程问题的解决方案，设计满足特定需求的系统、单元（部件）或工艺流程，并能够在设计环节中体现创新意识</w:t>
      </w:r>
      <w:r w:rsidRPr="00002347">
        <w:rPr>
          <w:rFonts w:asciiTheme="minorHAnsi" w:hAnsi="楷体" w:cstheme="minorHAnsi"/>
        </w:rPr>
        <w:t>，考虑社会、健康、安全、法律、文化以及环境等因素。</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3.1</w:t>
      </w:r>
      <w:r w:rsidRPr="002C5FC0">
        <w:rPr>
          <w:rFonts w:asciiTheme="minorHAnsi" w:hAnsi="楷体" w:cstheme="minorHAnsi"/>
        </w:rPr>
        <w:t>：</w:t>
      </w:r>
      <w:r w:rsidRPr="00002347">
        <w:rPr>
          <w:rFonts w:asciiTheme="minorHAnsi" w:hAnsi="楷体" w:cstheme="minorHAnsi"/>
        </w:rPr>
        <w:t>能够针对水利水电工程专业领域中复杂工程问题，提出解决问题的思路和方案。</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3.2</w:t>
      </w:r>
      <w:r w:rsidRPr="002C5FC0">
        <w:rPr>
          <w:rFonts w:asciiTheme="minorHAnsi" w:hAnsi="楷体" w:cstheme="minorHAnsi"/>
        </w:rPr>
        <w:t>：</w:t>
      </w:r>
      <w:r w:rsidRPr="00002347">
        <w:rPr>
          <w:rFonts w:asciiTheme="minorHAnsi" w:hAnsi="楷体" w:cstheme="minorHAnsi"/>
        </w:rPr>
        <w:t>能够针对实际工程问题，进行具体的工程设计。</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3.3</w:t>
      </w:r>
      <w:r w:rsidRPr="002C5FC0">
        <w:rPr>
          <w:rFonts w:asciiTheme="minorHAnsi" w:hAnsi="楷体" w:cstheme="minorHAnsi"/>
        </w:rPr>
        <w:t>：</w:t>
      </w:r>
      <w:r w:rsidRPr="00002347">
        <w:rPr>
          <w:rFonts w:asciiTheme="minorHAnsi" w:hAnsi="楷体" w:cstheme="minorHAnsi"/>
        </w:rPr>
        <w:t>能够在设计环节中体现创新意识。</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3.4</w:t>
      </w:r>
      <w:r w:rsidRPr="002C5FC0">
        <w:rPr>
          <w:rFonts w:asciiTheme="minorHAnsi" w:hAnsi="楷体" w:cstheme="minorHAnsi"/>
        </w:rPr>
        <w:t>：</w:t>
      </w:r>
      <w:r w:rsidRPr="00002347">
        <w:rPr>
          <w:rFonts w:asciiTheme="minorHAnsi" w:hAnsi="楷体" w:cstheme="minorHAnsi"/>
        </w:rPr>
        <w:t>能够在设计环节中考虑社会、健康、安全、法律、文化以及环境等因素。</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4</w:t>
      </w:r>
      <w:r w:rsidRPr="002C5FC0">
        <w:rPr>
          <w:rFonts w:asciiTheme="minorHAnsi" w:hAnsi="楷体" w:cstheme="minorHAnsi"/>
        </w:rPr>
        <w:t>）毕业要求</w:t>
      </w:r>
      <w:r w:rsidRPr="002C5FC0">
        <w:rPr>
          <w:rFonts w:asciiTheme="minorHAnsi" w:hAnsi="楷体" w:cstheme="minorHAnsi"/>
        </w:rPr>
        <w:t>4</w:t>
      </w:r>
      <w:r w:rsidRPr="002C5FC0">
        <w:rPr>
          <w:rFonts w:asciiTheme="minorHAnsi" w:hAnsi="楷体" w:cstheme="minorHAnsi"/>
        </w:rPr>
        <w:t>：研究</w:t>
      </w:r>
      <w:r>
        <w:rPr>
          <w:rFonts w:asciiTheme="minorHAnsi" w:hAnsi="楷体" w:cstheme="minorHAnsi" w:hint="eastAsia"/>
        </w:rPr>
        <w:t>。</w:t>
      </w:r>
      <w:r w:rsidRPr="00002347">
        <w:rPr>
          <w:rFonts w:asciiTheme="minorHAnsi" w:hAnsi="楷体" w:cstheme="minorHAnsi"/>
        </w:rPr>
        <w:t>能够基于科</w:t>
      </w:r>
      <w:r w:rsidRPr="003A5C1B">
        <w:rPr>
          <w:rFonts w:asciiTheme="minorHAnsi" w:hAnsi="楷体" w:cstheme="minorHAnsi"/>
        </w:rPr>
        <w:t>学原理并采用科学方法对水利水电工程规划、设计、施工、管理等领域中复杂</w:t>
      </w:r>
      <w:r w:rsidRPr="00002347">
        <w:rPr>
          <w:rFonts w:asciiTheme="minorHAnsi" w:hAnsi="楷体" w:cstheme="minorHAnsi"/>
        </w:rPr>
        <w:t>工程问题进行研究，包括设计实验、分析与解释数据、并通过信息综合得到合理有效的结论。</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4.1</w:t>
      </w:r>
      <w:r w:rsidRPr="002C5FC0">
        <w:rPr>
          <w:rFonts w:asciiTheme="minorHAnsi" w:hAnsi="楷体" w:cstheme="minorHAnsi"/>
        </w:rPr>
        <w:t>：</w:t>
      </w:r>
      <w:r w:rsidRPr="00002347">
        <w:rPr>
          <w:rFonts w:asciiTheme="minorHAnsi" w:hAnsi="楷体" w:cstheme="minorHAnsi"/>
        </w:rPr>
        <w:t>能够将科学原理和科学方法用于复杂工程问题的研究。</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4.2</w:t>
      </w:r>
      <w:r w:rsidRPr="002C5FC0">
        <w:rPr>
          <w:rFonts w:asciiTheme="minorHAnsi" w:hAnsi="楷体" w:cstheme="minorHAnsi"/>
        </w:rPr>
        <w:t>：</w:t>
      </w:r>
      <w:r w:rsidRPr="00002347">
        <w:rPr>
          <w:rFonts w:asciiTheme="minorHAnsi" w:hAnsi="楷体" w:cstheme="minorHAnsi"/>
        </w:rPr>
        <w:t>针对复杂工程问题具有一定的独立开展相关的实验、计算和分析研究的能力。</w:t>
      </w:r>
    </w:p>
    <w:p w:rsidR="005145DE" w:rsidRPr="002C5FC0" w:rsidRDefault="005145DE" w:rsidP="005145DE">
      <w:pPr>
        <w:ind w:firstLine="480"/>
        <w:rPr>
          <w:rFonts w:asciiTheme="minorHAnsi" w:hAnsi="楷体" w:cstheme="minorHAnsi"/>
        </w:rPr>
      </w:pPr>
      <w:r w:rsidRPr="002C5FC0">
        <w:rPr>
          <w:rFonts w:asciiTheme="minorHAnsi" w:hAnsi="楷体" w:cstheme="minorHAnsi"/>
        </w:rPr>
        <w:lastRenderedPageBreak/>
        <w:t>指标点</w:t>
      </w:r>
      <w:r w:rsidRPr="002C5FC0">
        <w:rPr>
          <w:rFonts w:asciiTheme="minorHAnsi" w:hAnsi="楷体" w:cstheme="minorHAnsi"/>
        </w:rPr>
        <w:t>4.3</w:t>
      </w:r>
      <w:r w:rsidRPr="002C5FC0">
        <w:rPr>
          <w:rFonts w:asciiTheme="minorHAnsi" w:hAnsi="楷体" w:cstheme="minorHAnsi"/>
        </w:rPr>
        <w:t>：</w:t>
      </w:r>
      <w:r w:rsidRPr="00002347">
        <w:rPr>
          <w:rFonts w:asciiTheme="minorHAnsi" w:hAnsi="楷体" w:cstheme="minorHAnsi"/>
        </w:rPr>
        <w:t>通过对复杂工程问题的研究，并通过信息综合，能够得到合理有效的结论。</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5</w:t>
      </w:r>
      <w:r w:rsidRPr="002C5FC0">
        <w:rPr>
          <w:rFonts w:asciiTheme="minorHAnsi" w:hAnsi="楷体" w:cstheme="minorHAnsi"/>
        </w:rPr>
        <w:t>）毕业要求</w:t>
      </w:r>
      <w:r w:rsidRPr="002C5FC0">
        <w:rPr>
          <w:rFonts w:asciiTheme="minorHAnsi" w:hAnsi="楷体" w:cstheme="minorHAnsi"/>
        </w:rPr>
        <w:t>5</w:t>
      </w:r>
      <w:r w:rsidRPr="002C5FC0">
        <w:rPr>
          <w:rFonts w:asciiTheme="minorHAnsi" w:hAnsi="楷体" w:cstheme="minorHAnsi"/>
        </w:rPr>
        <w:t>：使用现代工具</w:t>
      </w:r>
      <w:r>
        <w:rPr>
          <w:rFonts w:asciiTheme="minorHAnsi" w:hAnsi="楷体" w:cstheme="minorHAnsi" w:hint="eastAsia"/>
        </w:rPr>
        <w:t>。</w:t>
      </w:r>
      <w:r w:rsidRPr="003A5C1B">
        <w:rPr>
          <w:rFonts w:asciiTheme="minorHAnsi" w:hAnsi="楷体" w:cstheme="minorHAnsi"/>
        </w:rPr>
        <w:t>使用现代工具：</w:t>
      </w:r>
      <w:r w:rsidRPr="00002347">
        <w:rPr>
          <w:rFonts w:asciiTheme="minorHAnsi" w:hAnsi="楷体" w:cstheme="minorHAnsi"/>
        </w:rPr>
        <w:t>能够针对</w:t>
      </w:r>
      <w:r w:rsidRPr="003A5C1B">
        <w:rPr>
          <w:rFonts w:asciiTheme="minorHAnsi" w:hAnsi="楷体" w:cstheme="minorHAnsi"/>
        </w:rPr>
        <w:t>水利水电工程</w:t>
      </w:r>
      <w:r w:rsidRPr="00002347">
        <w:rPr>
          <w:rFonts w:asciiTheme="minorHAnsi" w:hAnsi="楷体" w:cstheme="minorHAnsi"/>
        </w:rPr>
        <w:t>规划、设计、施工、管理等领域中复杂工程问题，开发、选择与使用恰当的技术、资源、现代工程工具和信息技术工具，包括对复杂工程问题的预测与模拟，并能够理解其局限性。</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5.1</w:t>
      </w:r>
      <w:r w:rsidRPr="002C5FC0">
        <w:rPr>
          <w:rFonts w:asciiTheme="minorHAnsi" w:hAnsi="楷体" w:cstheme="minorHAnsi"/>
        </w:rPr>
        <w:t>：</w:t>
      </w:r>
      <w:r w:rsidRPr="00002347">
        <w:rPr>
          <w:rFonts w:asciiTheme="minorHAnsi" w:hAnsi="楷体" w:cstheme="minorHAnsi"/>
        </w:rPr>
        <w:t>能够针对水利水电工程复杂问题，选择、使用与开发恰当的资源与工具。</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5.2</w:t>
      </w:r>
      <w:r w:rsidRPr="002C5FC0">
        <w:rPr>
          <w:rFonts w:asciiTheme="minorHAnsi" w:hAnsi="楷体" w:cstheme="minorHAnsi"/>
        </w:rPr>
        <w:t>：</w:t>
      </w:r>
      <w:r w:rsidRPr="00002347">
        <w:rPr>
          <w:rFonts w:asciiTheme="minorHAnsi" w:hAnsi="楷体" w:cstheme="minorHAnsi"/>
        </w:rPr>
        <w:t>具备利用现代工具对复杂工程问题进行预测与模拟，并理解其适用条件及局限性。</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6</w:t>
      </w:r>
      <w:r w:rsidRPr="002C5FC0">
        <w:rPr>
          <w:rFonts w:asciiTheme="minorHAnsi" w:hAnsi="楷体" w:cstheme="minorHAnsi"/>
        </w:rPr>
        <w:t>）毕业要求</w:t>
      </w:r>
      <w:r w:rsidRPr="002C5FC0">
        <w:rPr>
          <w:rFonts w:asciiTheme="minorHAnsi" w:hAnsi="楷体" w:cstheme="minorHAnsi"/>
        </w:rPr>
        <w:t>6</w:t>
      </w:r>
      <w:r w:rsidRPr="002C5FC0">
        <w:rPr>
          <w:rFonts w:asciiTheme="minorHAnsi" w:hAnsi="楷体" w:cstheme="minorHAnsi"/>
        </w:rPr>
        <w:t>：工程与社会</w:t>
      </w:r>
      <w:r>
        <w:rPr>
          <w:rFonts w:asciiTheme="minorHAnsi" w:hAnsi="楷体" w:cstheme="minorHAnsi" w:hint="eastAsia"/>
        </w:rPr>
        <w:t>。</w:t>
      </w:r>
      <w:r w:rsidRPr="00002347">
        <w:rPr>
          <w:rFonts w:asciiTheme="minorHAnsi" w:hAnsi="楷体" w:cstheme="minorHAnsi"/>
        </w:rPr>
        <w:t>能够基于</w:t>
      </w:r>
      <w:r w:rsidRPr="003A5C1B">
        <w:rPr>
          <w:rFonts w:asciiTheme="minorHAnsi" w:hAnsi="楷体" w:cstheme="minorHAnsi"/>
        </w:rPr>
        <w:t>水利水电工程</w:t>
      </w:r>
      <w:r w:rsidRPr="00002347">
        <w:rPr>
          <w:rFonts w:asciiTheme="minorHAnsi" w:hAnsi="楷体" w:cstheme="minorHAnsi"/>
        </w:rPr>
        <w:t>相关背景知识进行合理分析，评价专业工程实践和复杂工程问题解决方案对社会、健康、安全、法律以及文化的影响，并理解应承担的责任。</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6.1</w:t>
      </w:r>
      <w:r w:rsidRPr="002C5FC0">
        <w:rPr>
          <w:rFonts w:asciiTheme="minorHAnsi" w:hAnsi="楷体" w:cstheme="minorHAnsi"/>
        </w:rPr>
        <w:t>：</w:t>
      </w:r>
      <w:r w:rsidRPr="00002347">
        <w:rPr>
          <w:rFonts w:asciiTheme="minorHAnsi" w:hAnsi="楷体" w:cstheme="minorHAnsi"/>
        </w:rPr>
        <w:t>能基于水利水电工程建设与运行相关职业和行业的方针、政策、法律、法规以及文化的基本知识，合理分析、评价专业工程实践和复杂工程问题解决方案对社会、健康、安全、法律以及文化的影响。</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6.2</w:t>
      </w:r>
      <w:r w:rsidRPr="002C5FC0">
        <w:rPr>
          <w:rFonts w:asciiTheme="minorHAnsi" w:hAnsi="楷体" w:cstheme="minorHAnsi"/>
        </w:rPr>
        <w:t>：</w:t>
      </w:r>
      <w:r w:rsidRPr="00002347">
        <w:rPr>
          <w:rFonts w:asciiTheme="minorHAnsi" w:hAnsi="楷体" w:cstheme="minorHAnsi"/>
        </w:rPr>
        <w:t>理解在专业工程实践和解决复杂工程的相关问题中工程师应承担的责任。</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7</w:t>
      </w:r>
      <w:r w:rsidRPr="002C5FC0">
        <w:rPr>
          <w:rFonts w:asciiTheme="minorHAnsi" w:hAnsi="楷体" w:cstheme="minorHAnsi"/>
        </w:rPr>
        <w:t>）毕业要求</w:t>
      </w:r>
      <w:r w:rsidRPr="002C5FC0">
        <w:rPr>
          <w:rFonts w:asciiTheme="minorHAnsi" w:hAnsi="楷体" w:cstheme="minorHAnsi"/>
        </w:rPr>
        <w:t>7</w:t>
      </w:r>
      <w:r w:rsidRPr="002C5FC0">
        <w:rPr>
          <w:rFonts w:asciiTheme="minorHAnsi" w:hAnsi="楷体" w:cstheme="minorHAnsi"/>
        </w:rPr>
        <w:t>：环境和可持续发展</w:t>
      </w:r>
      <w:r>
        <w:rPr>
          <w:rFonts w:asciiTheme="minorHAnsi" w:hAnsi="楷体" w:cstheme="minorHAnsi" w:hint="eastAsia"/>
        </w:rPr>
        <w:t>。</w:t>
      </w:r>
      <w:r w:rsidRPr="00002347">
        <w:rPr>
          <w:rFonts w:asciiTheme="minorHAnsi" w:hAnsi="楷体" w:cstheme="minorHAnsi"/>
        </w:rPr>
        <w:t>能够理解和评价针对</w:t>
      </w:r>
      <w:r w:rsidRPr="003A5C1B">
        <w:rPr>
          <w:rFonts w:asciiTheme="minorHAnsi" w:hAnsi="楷体" w:cstheme="minorHAnsi"/>
        </w:rPr>
        <w:t>水利水电工程领域</w:t>
      </w:r>
      <w:r w:rsidRPr="00002347">
        <w:rPr>
          <w:rFonts w:asciiTheme="minorHAnsi" w:hAnsi="楷体" w:cstheme="minorHAnsi"/>
        </w:rPr>
        <w:t>中复杂工程问题的专业工程实践对环境、社会可持续发展的影响。</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7.1</w:t>
      </w:r>
      <w:r w:rsidRPr="002C5FC0">
        <w:rPr>
          <w:rFonts w:asciiTheme="minorHAnsi" w:hAnsi="楷体" w:cstheme="minorHAnsi"/>
        </w:rPr>
        <w:t>：</w:t>
      </w:r>
      <w:r w:rsidRPr="00002347">
        <w:rPr>
          <w:rFonts w:asciiTheme="minorHAnsi" w:hAnsi="楷体" w:cstheme="minorHAnsi"/>
        </w:rPr>
        <w:t>能够理解针对复杂工程问题的工程实践对环境与社会可持续发展的影响。</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7.2</w:t>
      </w:r>
      <w:r w:rsidRPr="002C5FC0">
        <w:rPr>
          <w:rFonts w:asciiTheme="minorHAnsi" w:hAnsi="楷体" w:cstheme="minorHAnsi"/>
        </w:rPr>
        <w:t>：</w:t>
      </w:r>
      <w:r w:rsidRPr="00002347">
        <w:rPr>
          <w:rFonts w:asciiTheme="minorHAnsi" w:hAnsi="楷体" w:cstheme="minorHAnsi"/>
        </w:rPr>
        <w:t>能够针对复杂工程问题的工程实践对环境与社会可持续发展的影响进行评价。</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8</w:t>
      </w:r>
      <w:r w:rsidRPr="002C5FC0">
        <w:rPr>
          <w:rFonts w:asciiTheme="minorHAnsi" w:hAnsi="楷体" w:cstheme="minorHAnsi"/>
        </w:rPr>
        <w:t>）毕业要求</w:t>
      </w:r>
      <w:r w:rsidRPr="002C5FC0">
        <w:rPr>
          <w:rFonts w:asciiTheme="minorHAnsi" w:hAnsi="楷体" w:cstheme="minorHAnsi"/>
        </w:rPr>
        <w:t>8</w:t>
      </w:r>
      <w:r w:rsidRPr="002C5FC0">
        <w:rPr>
          <w:rFonts w:asciiTheme="minorHAnsi" w:hAnsi="楷体" w:cstheme="minorHAnsi"/>
        </w:rPr>
        <w:t>：职业规范</w:t>
      </w:r>
      <w:r>
        <w:rPr>
          <w:rFonts w:asciiTheme="minorHAnsi" w:hAnsi="楷体" w:cstheme="minorHAnsi" w:hint="eastAsia"/>
        </w:rPr>
        <w:t>。</w:t>
      </w:r>
      <w:r w:rsidRPr="00002347">
        <w:rPr>
          <w:rFonts w:asciiTheme="minorHAnsi" w:hAnsi="楷体" w:cstheme="minorHAnsi"/>
        </w:rPr>
        <w:t>具有人文社会科学素养、社会责任感，能够在工程实践中理解并遵守工程职业道德和规范，履行责任。</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8.1</w:t>
      </w:r>
      <w:r w:rsidRPr="002C5FC0">
        <w:rPr>
          <w:rFonts w:asciiTheme="minorHAnsi" w:hAnsi="楷体" w:cstheme="minorHAnsi"/>
        </w:rPr>
        <w:t>：</w:t>
      </w:r>
      <w:r w:rsidRPr="00002347">
        <w:rPr>
          <w:rFonts w:asciiTheme="minorHAnsi" w:hAnsi="楷体" w:cstheme="minorHAnsi"/>
        </w:rPr>
        <w:t>具有良好的身体素质、人文社会科学素养和社会责任感。</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8.2</w:t>
      </w:r>
      <w:r w:rsidRPr="002C5FC0">
        <w:rPr>
          <w:rFonts w:asciiTheme="minorHAnsi" w:hAnsi="楷体" w:cstheme="minorHAnsi"/>
        </w:rPr>
        <w:t>：</w:t>
      </w:r>
      <w:r w:rsidRPr="00002347">
        <w:rPr>
          <w:rFonts w:asciiTheme="minorHAnsi" w:hAnsi="楷体" w:cstheme="minorHAnsi"/>
        </w:rPr>
        <w:t>在工程实践中理解并遵守工程职业道德和规范，履行责任。</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9</w:t>
      </w:r>
      <w:r w:rsidRPr="002C5FC0">
        <w:rPr>
          <w:rFonts w:asciiTheme="minorHAnsi" w:hAnsi="楷体" w:cstheme="minorHAnsi"/>
        </w:rPr>
        <w:t>）毕业要求</w:t>
      </w:r>
      <w:r w:rsidRPr="002C5FC0">
        <w:rPr>
          <w:rFonts w:asciiTheme="minorHAnsi" w:hAnsi="楷体" w:cstheme="minorHAnsi"/>
        </w:rPr>
        <w:t>9</w:t>
      </w:r>
      <w:r w:rsidRPr="002C5FC0">
        <w:rPr>
          <w:rFonts w:asciiTheme="minorHAnsi" w:hAnsi="楷体" w:cstheme="minorHAnsi"/>
        </w:rPr>
        <w:t>：个人和团队</w:t>
      </w:r>
      <w:r>
        <w:rPr>
          <w:rFonts w:asciiTheme="minorHAnsi" w:hAnsi="楷体" w:cstheme="minorHAnsi" w:hint="eastAsia"/>
        </w:rPr>
        <w:t>。</w:t>
      </w:r>
      <w:r w:rsidRPr="00002347">
        <w:rPr>
          <w:rFonts w:asciiTheme="minorHAnsi" w:hAnsi="楷体" w:cstheme="minorHAnsi"/>
        </w:rPr>
        <w:t>能够在多学科背景下的团队中承担个体、团队成员以及负责人的角色。</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9.1</w:t>
      </w:r>
      <w:r w:rsidRPr="002C5FC0">
        <w:rPr>
          <w:rFonts w:asciiTheme="minorHAnsi" w:hAnsi="楷体" w:cstheme="minorHAnsi"/>
        </w:rPr>
        <w:t>：</w:t>
      </w:r>
      <w:r w:rsidRPr="00002347">
        <w:rPr>
          <w:rFonts w:asciiTheme="minorHAnsi" w:hAnsi="楷体" w:cstheme="minorHAnsi"/>
        </w:rPr>
        <w:t>具有一定执行能力，能够在多学科背景下的团队中承担个体角</w:t>
      </w:r>
      <w:r w:rsidRPr="00002347">
        <w:rPr>
          <w:rFonts w:asciiTheme="minorHAnsi" w:hAnsi="楷体" w:cstheme="minorHAnsi"/>
        </w:rPr>
        <w:lastRenderedPageBreak/>
        <w:t>色，并发挥个体优势。</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9.2</w:t>
      </w:r>
      <w:r w:rsidRPr="002C5FC0">
        <w:rPr>
          <w:rFonts w:asciiTheme="minorHAnsi" w:hAnsi="楷体" w:cstheme="minorHAnsi"/>
        </w:rPr>
        <w:t>：</w:t>
      </w:r>
      <w:r w:rsidRPr="00002347">
        <w:rPr>
          <w:rFonts w:asciiTheme="minorHAnsi" w:hAnsi="楷体" w:cstheme="minorHAnsi"/>
        </w:rPr>
        <w:t>能共享信息，倾听他人意见，能够在团队中承担团队成员角色，并发挥团队协作精神。</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9.3</w:t>
      </w:r>
      <w:r w:rsidRPr="002C5FC0">
        <w:rPr>
          <w:rFonts w:asciiTheme="minorHAnsi" w:hAnsi="楷体" w:cstheme="minorHAnsi"/>
        </w:rPr>
        <w:t>：</w:t>
      </w:r>
      <w:r w:rsidRPr="00002347">
        <w:rPr>
          <w:rFonts w:asciiTheme="minorHAnsi" w:hAnsi="楷体" w:cstheme="minorHAnsi"/>
        </w:rPr>
        <w:t>具有一定组织能力，能够在团队中承担团队负责人的角色，并发挥管理、协调作用。</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10</w:t>
      </w:r>
      <w:r w:rsidRPr="002C5FC0">
        <w:rPr>
          <w:rFonts w:asciiTheme="minorHAnsi" w:hAnsi="楷体" w:cstheme="minorHAnsi"/>
        </w:rPr>
        <w:t>）毕业要求</w:t>
      </w:r>
      <w:r w:rsidRPr="002C5FC0">
        <w:rPr>
          <w:rFonts w:asciiTheme="minorHAnsi" w:hAnsi="楷体" w:cstheme="minorHAnsi"/>
        </w:rPr>
        <w:t>10</w:t>
      </w:r>
      <w:r w:rsidRPr="002C5FC0">
        <w:rPr>
          <w:rFonts w:asciiTheme="minorHAnsi" w:hAnsi="楷体" w:cstheme="minorHAnsi"/>
        </w:rPr>
        <w:t>：沟通</w:t>
      </w:r>
      <w:r>
        <w:rPr>
          <w:rFonts w:asciiTheme="minorHAnsi" w:hAnsi="楷体" w:cstheme="minorHAnsi" w:hint="eastAsia"/>
        </w:rPr>
        <w:t>。</w:t>
      </w:r>
      <w:r w:rsidRPr="00002347">
        <w:rPr>
          <w:rFonts w:asciiTheme="minorHAnsi" w:hAnsi="楷体" w:cstheme="minorHAnsi"/>
        </w:rPr>
        <w:t>能够就</w:t>
      </w:r>
      <w:r w:rsidRPr="003A5C1B">
        <w:rPr>
          <w:rFonts w:asciiTheme="minorHAnsi" w:hAnsi="楷体" w:cstheme="minorHAnsi"/>
        </w:rPr>
        <w:t>水利水电工程</w:t>
      </w:r>
      <w:r w:rsidRPr="00002347">
        <w:rPr>
          <w:rFonts w:asciiTheme="minorHAnsi" w:hAnsi="楷体" w:cstheme="minorHAnsi"/>
        </w:rPr>
        <w:t>规划、设计、施工、管理等领域中的复杂工程问题与业界同行及社会公众进行有效沟通和交流，包括撰写报告和设计文稿、陈述发言、清晰表达或回应指令。并具备一定的国际视野，能够在跨文化背景下进行沟通和交流。</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10.1</w:t>
      </w:r>
      <w:r w:rsidRPr="002C5FC0">
        <w:rPr>
          <w:rFonts w:asciiTheme="minorHAnsi" w:hAnsi="楷体" w:cstheme="minorHAnsi"/>
        </w:rPr>
        <w:t>：</w:t>
      </w:r>
      <w:r w:rsidRPr="00002347">
        <w:rPr>
          <w:rFonts w:asciiTheme="minorHAnsi" w:hAnsi="楷体" w:cstheme="minorHAnsi"/>
        </w:rPr>
        <w:t>能够就水利水电专业中的复杂工程问题与业界同行进行有效沟通和交流。</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10.2</w:t>
      </w:r>
      <w:r w:rsidRPr="002C5FC0">
        <w:rPr>
          <w:rFonts w:asciiTheme="minorHAnsi" w:hAnsi="楷体" w:cstheme="minorHAnsi"/>
        </w:rPr>
        <w:t>：</w:t>
      </w:r>
      <w:r w:rsidRPr="00002347">
        <w:rPr>
          <w:rFonts w:asciiTheme="minorHAnsi" w:hAnsi="楷体" w:cstheme="minorHAnsi"/>
        </w:rPr>
        <w:t>能够就水利水电专业相关问题与社会公众进行有效沟通和交流。</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10.3</w:t>
      </w:r>
      <w:r w:rsidRPr="002C5FC0">
        <w:rPr>
          <w:rFonts w:asciiTheme="minorHAnsi" w:hAnsi="楷体" w:cstheme="minorHAnsi"/>
        </w:rPr>
        <w:t>：</w:t>
      </w:r>
      <w:r w:rsidRPr="00002347">
        <w:rPr>
          <w:rFonts w:asciiTheme="minorHAnsi" w:hAnsi="楷体" w:cstheme="minorHAnsi"/>
        </w:rPr>
        <w:t>具备一定的国际视野，能够在跨文化背景下进行有效沟通和交流。</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11</w:t>
      </w:r>
      <w:r w:rsidRPr="002C5FC0">
        <w:rPr>
          <w:rFonts w:asciiTheme="minorHAnsi" w:hAnsi="楷体" w:cstheme="minorHAnsi"/>
        </w:rPr>
        <w:t>）毕业要求</w:t>
      </w:r>
      <w:r w:rsidRPr="002C5FC0">
        <w:rPr>
          <w:rFonts w:asciiTheme="minorHAnsi" w:hAnsi="楷体" w:cstheme="minorHAnsi"/>
        </w:rPr>
        <w:t>11</w:t>
      </w:r>
      <w:r w:rsidRPr="002C5FC0">
        <w:rPr>
          <w:rFonts w:asciiTheme="minorHAnsi" w:hAnsi="楷体" w:cstheme="minorHAnsi"/>
        </w:rPr>
        <w:t>：项目管理</w:t>
      </w:r>
      <w:r>
        <w:rPr>
          <w:rFonts w:asciiTheme="minorHAnsi" w:hAnsi="楷体" w:cstheme="minorHAnsi" w:hint="eastAsia"/>
        </w:rPr>
        <w:t>。</w:t>
      </w:r>
      <w:r w:rsidRPr="00002347">
        <w:rPr>
          <w:rFonts w:asciiTheme="minorHAnsi" w:hAnsi="楷体" w:cstheme="minorHAnsi"/>
        </w:rPr>
        <w:t>理解并掌握工程管理原理与经济决策方法，并能在多学科环境中应用。</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11.1</w:t>
      </w:r>
      <w:r w:rsidRPr="002C5FC0">
        <w:rPr>
          <w:rFonts w:asciiTheme="minorHAnsi" w:hAnsi="楷体" w:cstheme="minorHAnsi"/>
        </w:rPr>
        <w:t>：</w:t>
      </w:r>
      <w:r w:rsidRPr="00002347">
        <w:rPr>
          <w:rFonts w:asciiTheme="minorHAnsi" w:hAnsi="楷体" w:cstheme="minorHAnsi"/>
        </w:rPr>
        <w:t>理解并掌握工程管理原理与经济决策方法。</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11.2</w:t>
      </w:r>
      <w:r w:rsidRPr="002C5FC0">
        <w:rPr>
          <w:rFonts w:asciiTheme="minorHAnsi" w:hAnsi="楷体" w:cstheme="minorHAnsi"/>
        </w:rPr>
        <w:t>：</w:t>
      </w:r>
      <w:r w:rsidRPr="00002347">
        <w:rPr>
          <w:rFonts w:asciiTheme="minorHAnsi" w:hAnsi="楷体" w:cstheme="minorHAnsi"/>
        </w:rPr>
        <w:t>能将工程管理原理与经济决策方法在多学科环境中应用。</w:t>
      </w:r>
    </w:p>
    <w:p w:rsidR="005145DE" w:rsidRPr="002C5FC0" w:rsidRDefault="005145DE" w:rsidP="005145DE">
      <w:pPr>
        <w:ind w:firstLine="480"/>
        <w:rPr>
          <w:rFonts w:asciiTheme="minorHAnsi" w:hAnsi="楷体" w:cstheme="minorHAnsi"/>
        </w:rPr>
      </w:pPr>
      <w:r w:rsidRPr="002C5FC0">
        <w:rPr>
          <w:rFonts w:asciiTheme="minorHAnsi" w:hAnsi="楷体" w:cstheme="minorHAnsi"/>
        </w:rPr>
        <w:t>（</w:t>
      </w:r>
      <w:r w:rsidRPr="002C5FC0">
        <w:rPr>
          <w:rFonts w:asciiTheme="minorHAnsi" w:hAnsi="楷体" w:cstheme="minorHAnsi"/>
        </w:rPr>
        <w:t>12</w:t>
      </w:r>
      <w:r w:rsidRPr="002C5FC0">
        <w:rPr>
          <w:rFonts w:asciiTheme="minorHAnsi" w:hAnsi="楷体" w:cstheme="minorHAnsi"/>
        </w:rPr>
        <w:t>）毕业要求</w:t>
      </w:r>
      <w:r w:rsidRPr="002C5FC0">
        <w:rPr>
          <w:rFonts w:asciiTheme="minorHAnsi" w:hAnsi="楷体" w:cstheme="minorHAnsi"/>
        </w:rPr>
        <w:t>12</w:t>
      </w:r>
      <w:r w:rsidRPr="002C5FC0">
        <w:rPr>
          <w:rFonts w:asciiTheme="minorHAnsi" w:hAnsi="楷体" w:cstheme="minorHAnsi"/>
        </w:rPr>
        <w:t>：终身学习</w:t>
      </w:r>
      <w:r>
        <w:rPr>
          <w:rFonts w:asciiTheme="minorHAnsi" w:hAnsi="楷体" w:cstheme="minorHAnsi" w:hint="eastAsia"/>
        </w:rPr>
        <w:t>。</w:t>
      </w:r>
      <w:r w:rsidRPr="00002347">
        <w:rPr>
          <w:rFonts w:asciiTheme="minorHAnsi" w:hAnsi="楷体" w:cstheme="minorHAnsi"/>
        </w:rPr>
        <w:t>具有自主学习和终身学习的意识，有不断学习和适应发展的能力。</w:t>
      </w:r>
    </w:p>
    <w:p w:rsidR="005145DE" w:rsidRPr="002C5FC0" w:rsidRDefault="005145DE" w:rsidP="005145DE">
      <w:pPr>
        <w:ind w:firstLine="480"/>
        <w:rPr>
          <w:rFonts w:asciiTheme="minorHAnsi" w:hAnsi="楷体" w:cstheme="minorHAnsi"/>
        </w:rPr>
      </w:pPr>
      <w:r w:rsidRPr="002C5FC0">
        <w:rPr>
          <w:rFonts w:asciiTheme="minorHAnsi" w:hAnsi="楷体" w:cstheme="minorHAnsi"/>
        </w:rPr>
        <w:t>指标点</w:t>
      </w:r>
      <w:r w:rsidRPr="002C5FC0">
        <w:rPr>
          <w:rFonts w:asciiTheme="minorHAnsi" w:hAnsi="楷体" w:cstheme="minorHAnsi"/>
        </w:rPr>
        <w:t>12.1</w:t>
      </w:r>
      <w:r w:rsidRPr="002C5FC0">
        <w:rPr>
          <w:rFonts w:asciiTheme="minorHAnsi" w:hAnsi="楷体" w:cstheme="minorHAnsi"/>
        </w:rPr>
        <w:t>：</w:t>
      </w:r>
      <w:r w:rsidRPr="00002347">
        <w:rPr>
          <w:rFonts w:asciiTheme="minorHAnsi" w:hAnsi="楷体" w:cstheme="minorHAnsi"/>
        </w:rPr>
        <w:t>具有自主学习和终身学习的意识。</w:t>
      </w:r>
    </w:p>
    <w:p w:rsidR="005145DE" w:rsidRPr="00002347" w:rsidRDefault="005145DE" w:rsidP="005145DE">
      <w:pPr>
        <w:ind w:firstLine="480"/>
        <w:rPr>
          <w:rFonts w:asciiTheme="minorHAnsi" w:hAnsiTheme="minorHAnsi" w:cstheme="minorHAnsi"/>
        </w:rPr>
      </w:pPr>
      <w:r w:rsidRPr="002C5FC0">
        <w:rPr>
          <w:rFonts w:asciiTheme="minorHAnsi" w:hAnsi="楷体" w:cstheme="minorHAnsi"/>
        </w:rPr>
        <w:t>指标点</w:t>
      </w:r>
      <w:r w:rsidRPr="002C5FC0">
        <w:rPr>
          <w:rFonts w:asciiTheme="minorHAnsi" w:hAnsi="楷体" w:cstheme="minorHAnsi"/>
        </w:rPr>
        <w:t>12.2</w:t>
      </w:r>
      <w:r w:rsidRPr="002C5FC0">
        <w:rPr>
          <w:rFonts w:asciiTheme="minorHAnsi" w:hAnsi="楷体" w:cstheme="minorHAnsi"/>
        </w:rPr>
        <w:t>：</w:t>
      </w:r>
      <w:r w:rsidRPr="00002347">
        <w:rPr>
          <w:rFonts w:asciiTheme="minorHAnsi" w:hAnsi="楷体" w:cstheme="minorHAnsi"/>
        </w:rPr>
        <w:t>具备不断学习和适应发展的能力。</w:t>
      </w:r>
    </w:p>
    <w:p w:rsidR="005C406C" w:rsidRPr="005145DE" w:rsidRDefault="005C406C" w:rsidP="005145DE">
      <w:pPr>
        <w:ind w:firstLine="480"/>
      </w:pPr>
    </w:p>
    <w:sectPr w:rsidR="005C406C" w:rsidRPr="005145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5DE"/>
    <w:rsid w:val="00287E52"/>
    <w:rsid w:val="004E0079"/>
    <w:rsid w:val="005145DE"/>
    <w:rsid w:val="005C406C"/>
    <w:rsid w:val="0066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5DE"/>
    <w:pPr>
      <w:widowControl w:val="0"/>
      <w:spacing w:line="440" w:lineRule="atLeast"/>
      <w:ind w:firstLineChars="200" w:firstLine="200"/>
      <w:jc w:val="both"/>
    </w:pPr>
    <w:rPr>
      <w:rFonts w:ascii="Times New Roman" w:eastAsia="楷体" w:hAnsi="Times New Roman" w:cs="Times New Roman"/>
      <w:sz w:val="24"/>
      <w:szCs w:val="20"/>
    </w:rPr>
  </w:style>
  <w:style w:type="paragraph" w:styleId="1">
    <w:name w:val="heading 1"/>
    <w:basedOn w:val="a"/>
    <w:next w:val="a"/>
    <w:link w:val="1Char"/>
    <w:uiPriority w:val="9"/>
    <w:qFormat/>
    <w:rsid w:val="005145DE"/>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semiHidden/>
    <w:unhideWhenUsed/>
    <w:qFormat/>
    <w:rsid w:val="005145DE"/>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145DE"/>
    <w:pPr>
      <w:keepNext/>
      <w:keepLines/>
      <w:spacing w:beforeLines="50" w:line="440" w:lineRule="exact"/>
      <w:ind w:firstLineChars="0" w:firstLine="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qFormat/>
    <w:rsid w:val="005145DE"/>
    <w:rPr>
      <w:rFonts w:ascii="Times New Roman" w:eastAsia="楷体" w:hAnsi="Times New Roman" w:cs="Times New Roman"/>
      <w:b/>
      <w:sz w:val="24"/>
      <w:szCs w:val="20"/>
    </w:rPr>
  </w:style>
  <w:style w:type="character" w:customStyle="1" w:styleId="1Char">
    <w:name w:val="标题 1 Char"/>
    <w:basedOn w:val="a0"/>
    <w:link w:val="1"/>
    <w:uiPriority w:val="9"/>
    <w:rsid w:val="005145DE"/>
    <w:rPr>
      <w:rFonts w:ascii="Times New Roman" w:eastAsia="楷体" w:hAnsi="Times New Roman" w:cs="Times New Roman"/>
      <w:b/>
      <w:bCs/>
      <w:kern w:val="44"/>
      <w:sz w:val="44"/>
      <w:szCs w:val="44"/>
    </w:rPr>
  </w:style>
  <w:style w:type="character" w:customStyle="1" w:styleId="2Char">
    <w:name w:val="标题 2 Char"/>
    <w:basedOn w:val="a0"/>
    <w:link w:val="2"/>
    <w:uiPriority w:val="9"/>
    <w:semiHidden/>
    <w:rsid w:val="005145DE"/>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5DE"/>
    <w:pPr>
      <w:widowControl w:val="0"/>
      <w:spacing w:line="440" w:lineRule="atLeast"/>
      <w:ind w:firstLineChars="200" w:firstLine="200"/>
      <w:jc w:val="both"/>
    </w:pPr>
    <w:rPr>
      <w:rFonts w:ascii="Times New Roman" w:eastAsia="楷体" w:hAnsi="Times New Roman" w:cs="Times New Roman"/>
      <w:sz w:val="24"/>
      <w:szCs w:val="20"/>
    </w:rPr>
  </w:style>
  <w:style w:type="paragraph" w:styleId="1">
    <w:name w:val="heading 1"/>
    <w:basedOn w:val="a"/>
    <w:next w:val="a"/>
    <w:link w:val="1Char"/>
    <w:uiPriority w:val="9"/>
    <w:qFormat/>
    <w:rsid w:val="005145DE"/>
    <w:pPr>
      <w:keepNext/>
      <w:keepLines/>
      <w:spacing w:before="340" w:after="330" w:line="578" w:lineRule="atLeast"/>
      <w:outlineLvl w:val="0"/>
    </w:pPr>
    <w:rPr>
      <w:b/>
      <w:bCs/>
      <w:kern w:val="44"/>
      <w:sz w:val="44"/>
      <w:szCs w:val="44"/>
    </w:rPr>
  </w:style>
  <w:style w:type="paragraph" w:styleId="2">
    <w:name w:val="heading 2"/>
    <w:basedOn w:val="a"/>
    <w:next w:val="a"/>
    <w:link w:val="2Char"/>
    <w:uiPriority w:val="9"/>
    <w:semiHidden/>
    <w:unhideWhenUsed/>
    <w:qFormat/>
    <w:rsid w:val="005145DE"/>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5145DE"/>
    <w:pPr>
      <w:keepNext/>
      <w:keepLines/>
      <w:spacing w:beforeLines="50" w:line="440" w:lineRule="exact"/>
      <w:ind w:firstLineChars="0" w:firstLine="0"/>
      <w:outlineLvl w:val="2"/>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qFormat/>
    <w:rsid w:val="005145DE"/>
    <w:rPr>
      <w:rFonts w:ascii="Times New Roman" w:eastAsia="楷体" w:hAnsi="Times New Roman" w:cs="Times New Roman"/>
      <w:b/>
      <w:sz w:val="24"/>
      <w:szCs w:val="20"/>
    </w:rPr>
  </w:style>
  <w:style w:type="character" w:customStyle="1" w:styleId="1Char">
    <w:name w:val="标题 1 Char"/>
    <w:basedOn w:val="a0"/>
    <w:link w:val="1"/>
    <w:uiPriority w:val="9"/>
    <w:rsid w:val="005145DE"/>
    <w:rPr>
      <w:rFonts w:ascii="Times New Roman" w:eastAsia="楷体" w:hAnsi="Times New Roman" w:cs="Times New Roman"/>
      <w:b/>
      <w:bCs/>
      <w:kern w:val="44"/>
      <w:sz w:val="44"/>
      <w:szCs w:val="44"/>
    </w:rPr>
  </w:style>
  <w:style w:type="character" w:customStyle="1" w:styleId="2Char">
    <w:name w:val="标题 2 Char"/>
    <w:basedOn w:val="a0"/>
    <w:link w:val="2"/>
    <w:uiPriority w:val="9"/>
    <w:semiHidden/>
    <w:rsid w:val="005145D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322</Words>
  <Characters>1838</Characters>
  <Application>Microsoft Office Word</Application>
  <DocSecurity>0</DocSecurity>
  <Lines>15</Lines>
  <Paragraphs>4</Paragraphs>
  <ScaleCrop>false</ScaleCrop>
  <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2020-12-17T12:36:00Z</dcterms:created>
  <dcterms:modified xsi:type="dcterms:W3CDTF">2020-12-17T12:41:00Z</dcterms:modified>
</cp:coreProperties>
</file>